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C6D" w:rsidRDefault="00AB4800">
      <w:pPr>
        <w:rPr>
          <w:rFonts w:ascii="Merriweather" w:eastAsia="Merriweather" w:hAnsi="Merriweather" w:cs="Merriweather"/>
        </w:rPr>
      </w:pPr>
      <w:bookmarkStart w:id="0" w:name="_GoBack"/>
      <w:bookmarkEnd w:id="0"/>
      <w:r>
        <w:rPr>
          <w:rFonts w:ascii="Merriweather" w:eastAsia="Merriweather" w:hAnsi="Merriweather" w:cs="Merriweather"/>
        </w:rPr>
        <w:t>Date: 30. 10. 17</w:t>
      </w:r>
    </w:p>
    <w:p w:rsidR="00157C6D" w:rsidRDefault="00157C6D">
      <w:pPr>
        <w:rPr>
          <w:rFonts w:ascii="Merriweather" w:eastAsia="Merriweather" w:hAnsi="Merriweather" w:cs="Merriweather"/>
        </w:rPr>
      </w:pPr>
    </w:p>
    <w:p w:rsidR="00157C6D" w:rsidRDefault="00AB4800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  <w:u w:val="single"/>
        </w:rPr>
        <w:t>Anamnesis vitae</w:t>
      </w:r>
      <w:r>
        <w:rPr>
          <w:rFonts w:ascii="Merriweather" w:eastAsia="Merriweather" w:hAnsi="Merriweather" w:cs="Merriweather"/>
        </w:rPr>
        <w:t>: For several months, the patient complains of bleeding from anus during defecation, which has become regular in the last two weeks.  He/she has pain in the regions of the anus and rectum, pressure sense, and tenesmus; defecation is irregular with tendency</w:t>
      </w:r>
      <w:r>
        <w:rPr>
          <w:rFonts w:ascii="Merriweather" w:eastAsia="Merriweather" w:hAnsi="Merriweather" w:cs="Merriweather"/>
        </w:rPr>
        <w:t xml:space="preserve"> for diarrhea. Urination is frequent. The patient was hospitalized in the St. Michael Clinic, where it was considered appropriate to conduct an endoscopic examination of colon. </w:t>
      </w:r>
    </w:p>
    <w:p w:rsidR="00157C6D" w:rsidRDefault="00AB4800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An episode of a transient ischemic attack in the brain occurred in 2013. Chole</w:t>
      </w:r>
      <w:r>
        <w:rPr>
          <w:rFonts w:ascii="Merriweather" w:eastAsia="Merriweather" w:hAnsi="Merriweather" w:cs="Merriweather"/>
        </w:rPr>
        <w:t xml:space="preserve">cystectomy conducted in 2008. </w:t>
      </w:r>
      <w:proofErr w:type="spellStart"/>
      <w:r>
        <w:rPr>
          <w:rFonts w:ascii="Merriweather" w:eastAsia="Merriweather" w:hAnsi="Merriweather" w:cs="Merriweather"/>
        </w:rPr>
        <w:t>Thalassaemia</w:t>
      </w:r>
      <w:proofErr w:type="spellEnd"/>
      <w:r>
        <w:rPr>
          <w:rFonts w:ascii="Merriweather" w:eastAsia="Merriweather" w:hAnsi="Merriweather" w:cs="Merriweather"/>
        </w:rPr>
        <w:t>?</w:t>
      </w:r>
    </w:p>
    <w:p w:rsidR="00157C6D" w:rsidRDefault="00AB4800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He/she was examined per rectum visually with finger; colonoscopy was performed. An endoscope was inserted into the caecum. The ileocecal valve is round-shaped and closed.</w:t>
      </w:r>
    </w:p>
    <w:p w:rsidR="00157C6D" w:rsidRDefault="00AB4800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The surface in the splenic flexure of the</w:t>
      </w:r>
      <w:r>
        <w:rPr>
          <w:rFonts w:ascii="Merriweather" w:eastAsia="Merriweather" w:hAnsi="Merriweather" w:cs="Merriweather"/>
        </w:rPr>
        <w:t xml:space="preserve"> colon is uneven; there is a mass of firm texture bleeding at contact, which occupies half of the circumference of the colon wall, and extends to 3 cm in lengthwise direction. A biopsy 2 has been taken.</w:t>
      </w:r>
    </w:p>
    <w:p w:rsidR="00157C6D" w:rsidRDefault="00AB4800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In the rectum, at 6 cm from the anus, there is a mass</w:t>
      </w:r>
      <w:r>
        <w:rPr>
          <w:rFonts w:ascii="Merriweather" w:eastAsia="Merriweather" w:hAnsi="Merriweather" w:cs="Merriweather"/>
        </w:rPr>
        <w:t xml:space="preserve"> of firm texture and uneven surface bleeding at contact, which has a proximal edge at 10 cm from the anus; it occupies the whole circumference of the rectum and significantly blocks the canal. A biopsy 1 has been taken.</w:t>
      </w:r>
    </w:p>
    <w:p w:rsidR="00157C6D" w:rsidRDefault="00AB4800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There are 4 polyps in the sigmoid co</w:t>
      </w:r>
      <w:r>
        <w:rPr>
          <w:rFonts w:ascii="Merriweather" w:eastAsia="Merriweather" w:hAnsi="Merriweather" w:cs="Merriweather"/>
        </w:rPr>
        <w:t xml:space="preserve">lon, from 1 to 1.5 cm in size, round-shaped, pedunculated. The canal of the rest of the colon parts without deformation; the tone is retained; the flexures and the </w:t>
      </w:r>
      <w:proofErr w:type="spellStart"/>
      <w:r>
        <w:rPr>
          <w:rFonts w:ascii="Merriweather" w:eastAsia="Merriweather" w:hAnsi="Merriweather" w:cs="Merriweather"/>
        </w:rPr>
        <w:t>haustra</w:t>
      </w:r>
      <w:proofErr w:type="spellEnd"/>
      <w:r>
        <w:rPr>
          <w:rFonts w:ascii="Merriweather" w:eastAsia="Merriweather" w:hAnsi="Merriweather" w:cs="Merriweather"/>
        </w:rPr>
        <w:t xml:space="preserve"> are well defined.</w:t>
      </w:r>
    </w:p>
    <w:p w:rsidR="00157C6D" w:rsidRDefault="00AB4800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Mucous membrane is pink. Clinical picture of the blood vessels can</w:t>
      </w:r>
      <w:r>
        <w:rPr>
          <w:rFonts w:ascii="Merriweather" w:eastAsia="Merriweather" w:hAnsi="Merriweather" w:cs="Merriweather"/>
        </w:rPr>
        <w:t xml:space="preserve"> be differentiated. In the anal canal there are significantly enlarged, prolapsed internal hemorrhoids and external hemorrhoids as well. </w:t>
      </w:r>
    </w:p>
    <w:p w:rsidR="00157C6D" w:rsidRDefault="00AB4800">
      <w:pPr>
        <w:rPr>
          <w:rFonts w:ascii="Merriweather" w:eastAsia="Merriweather" w:hAnsi="Merriweather" w:cs="Merriweather"/>
        </w:rPr>
      </w:pPr>
      <w:bookmarkStart w:id="1" w:name="_gjdgxs" w:colFirst="0" w:colLast="0"/>
      <w:bookmarkEnd w:id="1"/>
      <w:r>
        <w:rPr>
          <w:rFonts w:ascii="Merriweather" w:eastAsia="Merriweather" w:hAnsi="Merriweather" w:cs="Merriweather"/>
          <w:u w:val="single"/>
        </w:rPr>
        <w:t>Conclusion</w:t>
      </w:r>
      <w:r>
        <w:rPr>
          <w:rFonts w:ascii="Merriweather" w:eastAsia="Merriweather" w:hAnsi="Merriweather" w:cs="Merriweather"/>
        </w:rPr>
        <w:t>: Synchronous colorectal cancer. Polyps in sigmoid colon.</w:t>
      </w:r>
      <w:r>
        <w:t xml:space="preserve"> </w:t>
      </w:r>
      <w:proofErr w:type="spellStart"/>
      <w:r>
        <w:rPr>
          <w:rFonts w:ascii="Merriweather" w:eastAsia="Merriweather" w:hAnsi="Merriweather" w:cs="Merriweather"/>
        </w:rPr>
        <w:t>Hemorrhoidal</w:t>
      </w:r>
      <w:proofErr w:type="spellEnd"/>
      <w:r>
        <w:rPr>
          <w:rFonts w:ascii="Merriweather" w:eastAsia="Merriweather" w:hAnsi="Merriweather" w:cs="Merriweather"/>
        </w:rPr>
        <w:t xml:space="preserve"> disease of Grade 3 ‘b’. </w:t>
      </w:r>
    </w:p>
    <w:p w:rsidR="00157C6D" w:rsidRDefault="00157C6D">
      <w:pPr>
        <w:rPr>
          <w:rFonts w:ascii="Merriweather" w:eastAsia="Merriweather" w:hAnsi="Merriweather" w:cs="Merriweather"/>
        </w:rPr>
      </w:pPr>
    </w:p>
    <w:p w:rsidR="00157C6D" w:rsidRDefault="00AB4800">
      <w:pPr>
        <w:jc w:val="right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 xml:space="preserve">Doctor Gia </w:t>
      </w:r>
      <w:proofErr w:type="spellStart"/>
      <w:r>
        <w:rPr>
          <w:rFonts w:ascii="Merriweather" w:eastAsia="Merriweather" w:hAnsi="Merriweather" w:cs="Merriweather"/>
        </w:rPr>
        <w:t>Mukhashavria</w:t>
      </w:r>
      <w:proofErr w:type="spellEnd"/>
    </w:p>
    <w:p w:rsidR="00157C6D" w:rsidRDefault="00AB4800">
      <w:pPr>
        <w:jc w:val="right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Signed</w:t>
      </w:r>
    </w:p>
    <w:p w:rsidR="00157C6D" w:rsidRDefault="00157C6D">
      <w:pPr>
        <w:rPr>
          <w:rFonts w:ascii="Merriweather" w:eastAsia="Merriweather" w:hAnsi="Merriweather" w:cs="Merriweather"/>
        </w:rPr>
      </w:pPr>
    </w:p>
    <w:sectPr w:rsidR="00157C6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6D"/>
    <w:rsid w:val="00157C6D"/>
    <w:rsid w:val="00AB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E39A1-515C-4A07-96E1-A48B9E68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Tsulukiani</dc:creator>
  <cp:lastModifiedBy>Tea Tsulukiani</cp:lastModifiedBy>
  <cp:revision>2</cp:revision>
  <dcterms:created xsi:type="dcterms:W3CDTF">2017-12-01T12:51:00Z</dcterms:created>
  <dcterms:modified xsi:type="dcterms:W3CDTF">2017-12-01T12:51:00Z</dcterms:modified>
</cp:coreProperties>
</file>